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D3" w:rsidRPr="00414052" w:rsidRDefault="00414052" w:rsidP="00414052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414052">
        <w:rPr>
          <w:rFonts w:ascii="Times New Roman" w:hAnsi="Times New Roman" w:cs="Times New Roman"/>
          <w:b/>
          <w:i/>
          <w:sz w:val="32"/>
          <w:szCs w:val="32"/>
        </w:rPr>
        <w:t xml:space="preserve">          </w:t>
      </w:r>
      <w:r w:rsidR="00E932B4" w:rsidRPr="00414052">
        <w:rPr>
          <w:rFonts w:ascii="Times New Roman" w:hAnsi="Times New Roman" w:cs="Times New Roman"/>
          <w:b/>
          <w:i/>
          <w:sz w:val="32"/>
          <w:szCs w:val="32"/>
        </w:rPr>
        <w:t>Организация работы с одарёнными детьми через проектную,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bookmarkStart w:id="0" w:name="_GoBack"/>
      <w:bookmarkEnd w:id="0"/>
      <w:r w:rsidR="00E932B4" w:rsidRPr="00414052">
        <w:rPr>
          <w:rFonts w:ascii="Times New Roman" w:hAnsi="Times New Roman" w:cs="Times New Roman"/>
          <w:b/>
          <w:i/>
          <w:sz w:val="32"/>
          <w:szCs w:val="32"/>
        </w:rPr>
        <w:t xml:space="preserve">исследовательскую и творческую деятельность в условиях использования УМК (Радченко О.А.) «Вундеркинды» </w:t>
      </w:r>
    </w:p>
    <w:p w:rsidR="006E721D" w:rsidRPr="00C8544B" w:rsidRDefault="00765084" w:rsidP="00C8544B">
      <w:pPr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Применение проектной методики повышает интерес учащихся к изучению иностранного языка путем развития внутренней мотивации при помощи переноса центра процесса обучения на ученика. А позитивная мотивация – это ключ к успешному изучению иностранного языка. Современные подходы к обучению языку подчеркивают важность сотрудничества и взаимодействия между учениками как мотивирующего фактора</w:t>
      </w:r>
      <w:r w:rsidR="006E721D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E721D" w:rsidRPr="00C8544B" w:rsidRDefault="006E721D" w:rsidP="00C8544B">
      <w:pPr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Работа в условиях использования УМК (Радченко. О.А.) "Вундеркинды</w:t>
      </w:r>
      <w:r w:rsidR="00847051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470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издательства </w:t>
      </w:r>
      <w:r w:rsidR="008D02E5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«Просвещение</w:t>
      </w:r>
      <w:r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>» позволил</w:t>
      </w:r>
      <w:r w:rsidR="00F54BB2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мне выявить одарённых и талантливых детей и диагностировать потенциальные возможности детей. Материал УМК помог одаренным учащимся в самореализации их творческой направленности, а </w:t>
      </w:r>
      <w:r w:rsidR="008D02E5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мне как </w:t>
      </w:r>
      <w:r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учителю осуществить контроль над обязательным участием детей данной категории в конкурсах разного уровня</w:t>
      </w:r>
      <w:r w:rsidR="00F54BB2">
        <w:rPr>
          <w:rFonts w:ascii="Times New Roman" w:eastAsia="Times New Roman" w:hAnsi="Times New Roman" w:cs="Times New Roman"/>
          <w:sz w:val="28"/>
          <w:szCs w:val="24"/>
          <w:lang w:eastAsia="ru-RU"/>
        </w:rPr>
        <w:t>, в их интеллектуальном развитии.</w:t>
      </w:r>
    </w:p>
    <w:p w:rsidR="006E721D" w:rsidRPr="00C8544B" w:rsidRDefault="006E721D" w:rsidP="00C8544B">
      <w:pPr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Предлагаемые авторами УМК проекты идеально развивают у учащихся навыки работы в группах, учат анализировать, работать творчески. Проблемный характер представленных материалов комплекса стимулирует познавательный и коммуникативный интерес к изучению материала, проводить собственные исследования и успешно представлять результаты на муниципальных, региональных, Всероссийских </w:t>
      </w:r>
      <w:r w:rsidR="00AB72D8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>лингвострановедческих конференциях</w:t>
      </w:r>
      <w:r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B72D8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Такие проектные и исследовательские работы, как  </w:t>
      </w:r>
      <w:r w:rsidR="008D02E5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«Сапожок Николауса», «Рождественская открытка», «Сказочный король»</w:t>
      </w:r>
      <w:proofErr w:type="gramStart"/>
      <w:r w:rsidR="008D02E5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="008D02E5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«Немецкий бутерброд» , «Система образования в Германии», «Школа будущего», «Цвета и узоры в немецком языке», «Идеальный ученик. Какой он?», «Учитель Будущего.», «Баварская кухня», «Школьная вечеринка» и др.</w:t>
      </w:r>
      <w:r w:rsidR="00AB72D8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учащихся МБОУ СОШ №2 г. Цимлянска стали значимыми в условиях участия учащихся </w:t>
      </w:r>
      <w:r w:rsidR="008D02E5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AB72D8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>дн</w:t>
      </w:r>
      <w:r w:rsidR="008D02E5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>ях</w:t>
      </w:r>
      <w:r w:rsidR="00AB72D8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немецкого </w:t>
      </w:r>
      <w:r w:rsidR="008D02E5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>языка Южного</w:t>
      </w:r>
      <w:r w:rsidR="00AB72D8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</w:t>
      </w:r>
      <w:r w:rsidR="008D02E5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="00AB72D8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Университет</w:t>
      </w:r>
      <w:r w:rsidR="008D02E5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AB72D8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Это </w:t>
      </w:r>
      <w:r w:rsidR="00AB72D8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свидетельствует об интеллектуальном уровне учащихся нашей школы, умениях </w:t>
      </w:r>
      <w:r w:rsidR="008D02E5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определять цели в изучении немецкого языка </w:t>
      </w:r>
      <w:r w:rsidR="00AB72D8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достигать их. </w:t>
      </w:r>
    </w:p>
    <w:p w:rsidR="00AB72D8" w:rsidRPr="00C8544B" w:rsidRDefault="00AB72D8" w:rsidP="00C8544B">
      <w:pPr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Интересное и лично значимое содержание текстов УМК способствует совершенствованию иноязычной коммуникативной компетенции учащихся с целью создания продукта, значимого для других сверстников и участия  в проектах Гете института, проектах МАУПН ( Межрегиональной Ассоциации учителей и преподавателей немецкого языка).</w:t>
      </w:r>
      <w:r w:rsidR="008D02E5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 учащиеся группа учащихся стала победителем в международном проекте МАУПН «Футбол объединяет миллионы» и была награждена ценными призами Ассоциации.</w:t>
      </w:r>
    </w:p>
    <w:p w:rsidR="00C8544B" w:rsidRPr="00C8544B" w:rsidRDefault="008D02E5" w:rsidP="00C8544B">
      <w:pPr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Скриншоты интернет -страниц, ссылки на информацию различных сайтов прививают у учащихся интерес к чтению, развивают их умения систематизировать </w:t>
      </w:r>
      <w:r w:rsidR="00C8544B"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представлять итог свое творческой деятельности , например, при создании проекта- опроса о желании учащихся участвовать в различных экологических, волонтерских и других проектах.</w:t>
      </w:r>
    </w:p>
    <w:p w:rsidR="00C8544B" w:rsidRDefault="00C8544B" w:rsidP="00C8544B">
      <w:pPr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544B">
        <w:rPr>
          <w:rFonts w:ascii="Times New Roman" w:eastAsia="Times New Roman" w:hAnsi="Times New Roman" w:cs="Times New Roman"/>
          <w:sz w:val="28"/>
          <w:szCs w:val="24"/>
          <w:lang w:eastAsia="ru-RU"/>
        </w:rPr>
        <w:t>О высоком уровне проектной деятельности свидетельствуют Благодарность представителей Посольства Германии.  Одаренные учащиеся выбирают в качестве экзамена по выбору немецкий язык и сдают его успешно!</w:t>
      </w:r>
    </w:p>
    <w:p w:rsidR="00F54BB2" w:rsidRPr="00F54BB2" w:rsidRDefault="00F54BB2" w:rsidP="00F54BB2">
      <w:pPr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4BB2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Старшеклассники нашей школы принимают активное участие в районном клубе «Мы вместе».</w:t>
      </w:r>
      <w:r w:rsidRPr="00F54BB2">
        <w:t xml:space="preserve"> </w:t>
      </w:r>
      <w:r w:rsidRPr="00F54BB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 одаренными детьми продолжается и на каникулах. Ежегодно организуется профильный оздоровительный лагерь «</w:t>
      </w:r>
      <w:proofErr w:type="spellStart"/>
      <w:r w:rsidRPr="00F54BB2">
        <w:rPr>
          <w:rFonts w:ascii="Times New Roman" w:eastAsia="Times New Roman" w:hAnsi="Times New Roman" w:cs="Times New Roman"/>
          <w:sz w:val="28"/>
          <w:szCs w:val="24"/>
          <w:lang w:eastAsia="ru-RU"/>
        </w:rPr>
        <w:t>Гриммланд</w:t>
      </w:r>
      <w:proofErr w:type="spellEnd"/>
      <w:r w:rsidRPr="00F54B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для 2-5-х классов, где также выявляется творческий потенциал учащихся. </w:t>
      </w:r>
    </w:p>
    <w:p w:rsidR="00B40D6B" w:rsidRDefault="00F54BB2" w:rsidP="00B40D6B">
      <w:pPr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4BB2">
        <w:rPr>
          <w:rFonts w:ascii="Times New Roman" w:eastAsia="Times New Roman" w:hAnsi="Times New Roman" w:cs="Times New Roman"/>
          <w:sz w:val="28"/>
          <w:szCs w:val="24"/>
          <w:lang w:eastAsia="ru-RU"/>
        </w:rPr>
        <w:t>Два раза в год происходит встреча с родителями одаренных детей. На этих</w:t>
      </w:r>
      <w:r w:rsidR="00B40D6B" w:rsidRPr="00B40D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40D6B" w:rsidRPr="00F54BB2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встречах учащиеся демонстрируют свои успехи и достижения.</w:t>
      </w:r>
    </w:p>
    <w:p w:rsidR="00B40D6B" w:rsidRPr="00B40D6B" w:rsidRDefault="00F54BB2" w:rsidP="00B40D6B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 w:rsidRPr="00B40D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40D6B" w:rsidRPr="00B40D6B">
        <w:rPr>
          <w:rFonts w:ascii="Times New Roman" w:hAnsi="Times New Roman" w:cs="Times New Roman"/>
          <w:sz w:val="28"/>
          <w:szCs w:val="28"/>
        </w:rPr>
        <w:t>Ежегодно я составляю лестницу достижений и успехов одаренных детей нашей школы по немецкому языку.</w:t>
      </w:r>
    </w:p>
    <w:p w:rsidR="00414052" w:rsidRDefault="00414052" w:rsidP="00B40D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0D6B" w:rsidRPr="00205EF0" w:rsidRDefault="00B40D6B" w:rsidP="00B40D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5EF0">
        <w:rPr>
          <w:rFonts w:ascii="Times New Roman" w:hAnsi="Times New Roman" w:cs="Times New Roman"/>
          <w:b/>
          <w:sz w:val="36"/>
          <w:szCs w:val="36"/>
        </w:rPr>
        <w:lastRenderedPageBreak/>
        <w:t>Лестница достижений и успеха обучающихся МБОУ СОШ №2</w:t>
      </w:r>
    </w:p>
    <w:tbl>
      <w:tblPr>
        <w:tblStyle w:val="a3"/>
        <w:tblW w:w="9322" w:type="dxa"/>
        <w:tblLook w:val="0000" w:firstRow="0" w:lastRow="0" w:firstColumn="0" w:lastColumn="0" w:noHBand="0" w:noVBand="0"/>
      </w:tblPr>
      <w:tblGrid>
        <w:gridCol w:w="2279"/>
        <w:gridCol w:w="916"/>
        <w:gridCol w:w="3127"/>
        <w:gridCol w:w="3000"/>
      </w:tblGrid>
      <w:tr w:rsidR="00B40D6B" w:rsidRPr="0083108A" w:rsidTr="00B40D6B">
        <w:trPr>
          <w:trHeight w:val="14"/>
        </w:trPr>
        <w:tc>
          <w:tcPr>
            <w:tcW w:w="2279" w:type="dxa"/>
            <w:vMerge w:val="restart"/>
            <w:tcBorders>
              <w:top w:val="nil"/>
            </w:tcBorders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Лещенко Александр </w:t>
            </w: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Конкурс юных знатоков немецкого языка</w:t>
            </w:r>
          </w:p>
        </w:tc>
        <w:tc>
          <w:tcPr>
            <w:tcW w:w="3000" w:type="dxa"/>
          </w:tcPr>
          <w:p w:rsidR="00B40D6B" w:rsidRPr="0083108A" w:rsidRDefault="00B40D6B" w:rsidP="00B40D6B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B40D6B" w:rsidRPr="0083108A" w:rsidTr="00B40D6B"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Конкурс знатоков немецкого языка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B40D6B" w:rsidRPr="0083108A" w:rsidTr="00B40D6B">
        <w:trPr>
          <w:trHeight w:val="255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Международный экзамен</w:t>
            </w:r>
            <w:r w:rsidRPr="0083108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FIT-</w:t>
            </w: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B40D6B" w:rsidRPr="0083108A" w:rsidTr="00B40D6B">
        <w:trPr>
          <w:trHeight w:val="255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Конкурс среди 5 классов «</w:t>
            </w:r>
            <w:r w:rsidRPr="0083108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Deutschreise</w:t>
            </w: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B40D6B" w:rsidRPr="0083108A" w:rsidTr="00B40D6B">
        <w:trPr>
          <w:trHeight w:val="255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Гете-института «Учи </w:t>
            </w:r>
            <w:proofErr w:type="gramStart"/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proofErr w:type="gramEnd"/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Книги и спортивная майка от Гете-института</w:t>
            </w:r>
          </w:p>
        </w:tc>
      </w:tr>
      <w:tr w:rsidR="00B40D6B" w:rsidRPr="0083108A" w:rsidTr="00B40D6B">
        <w:trPr>
          <w:trHeight w:val="255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Всероссийская дистанционная олимпиада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40D6B" w:rsidRPr="0083108A" w:rsidTr="00B40D6B">
        <w:trPr>
          <w:trHeight w:val="24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Участие в проекте «Немецкий язык против вредных привычек»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Мотивация к изучению немецкого языка</w:t>
            </w:r>
          </w:p>
        </w:tc>
      </w:tr>
      <w:tr w:rsidR="00B40D6B" w:rsidRPr="0083108A" w:rsidTr="00B40D6B">
        <w:trPr>
          <w:trHeight w:val="24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Олимпиада «</w:t>
            </w:r>
            <w:proofErr w:type="spellStart"/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Олимпус</w:t>
            </w:r>
            <w:proofErr w:type="spellEnd"/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40D6B" w:rsidRPr="0083108A" w:rsidTr="00B40D6B">
        <w:trPr>
          <w:trHeight w:val="255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по немецкому языку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40D6B" w:rsidRPr="0083108A" w:rsidTr="00B40D6B">
        <w:trPr>
          <w:trHeight w:val="24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экзамен Гете-института </w:t>
            </w:r>
            <w:r w:rsidRPr="0083108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FIT</w:t>
            </w: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 xml:space="preserve">-2 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B40D6B" w:rsidRPr="0083108A" w:rsidTr="00B40D6B">
        <w:trPr>
          <w:trHeight w:val="39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Конкурс издательства «Просвещение» «</w:t>
            </w:r>
            <w:r w:rsidRPr="0083108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</w:t>
            </w: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08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</w:t>
            </w: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proofErr w:type="spellStart"/>
            <w:r w:rsidRPr="0083108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nnen</w:t>
            </w:r>
            <w:proofErr w:type="spellEnd"/>
            <w:r w:rsidRPr="00831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08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wir</w:t>
            </w: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B40D6B" w:rsidRPr="0083108A" w:rsidTr="00B40D6B">
        <w:trPr>
          <w:trHeight w:val="285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Конкурс издательства «Просвещение» «Мой урок немецкого языка»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B40D6B" w:rsidRPr="0083108A" w:rsidTr="00B40D6B">
        <w:trPr>
          <w:trHeight w:val="255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Областной конкурс видеороликов «Германия и Россия вместе строим будущее»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районном конкурсе.</w:t>
            </w:r>
          </w:p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B40D6B" w:rsidRPr="0083108A" w:rsidTr="00B40D6B">
        <w:trPr>
          <w:trHeight w:val="24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127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Олимпиада «Покори Воробьевы горы»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Олимпиада «Ломоносов». </w:t>
            </w: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олимпиада школьников «Евразийская лингвистическая олимпиада».</w:t>
            </w: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олимпиада среди 7-8классов.</w:t>
            </w: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конференция по немецкому языку «Немецкий язык в контексте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межкультурного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многоязычия» </w:t>
            </w: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олимпиада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лингвострановедению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Германии                  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Призёр</w:t>
            </w: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Призёр      </w:t>
            </w: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2-ое место                                          </w:t>
            </w:r>
          </w:p>
        </w:tc>
      </w:tr>
      <w:tr w:rsidR="00B40D6B" w:rsidRPr="0083108A" w:rsidTr="00B40D6B">
        <w:trPr>
          <w:trHeight w:val="280"/>
        </w:trPr>
        <w:tc>
          <w:tcPr>
            <w:tcW w:w="2279" w:type="dxa"/>
            <w:vMerge w:val="restart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ВСОШ по немецкому языку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Грамота, 1-е место</w:t>
            </w:r>
          </w:p>
        </w:tc>
      </w:tr>
      <w:tr w:rsidR="00B40D6B" w:rsidRPr="0083108A" w:rsidTr="00B40D6B">
        <w:trPr>
          <w:trHeight w:val="33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конференция по немецкому языку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Диплом, 1-е место</w:t>
            </w:r>
          </w:p>
        </w:tc>
      </w:tr>
      <w:tr w:rsidR="00B40D6B" w:rsidRPr="0083108A" w:rsidTr="00B40D6B">
        <w:trPr>
          <w:trHeight w:val="565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Юфу для школьников по немецкому языку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0D6B" w:rsidRPr="0083108A" w:rsidTr="00B40D6B">
        <w:trPr>
          <w:trHeight w:val="24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МАУПН «Футбол объединяет миллионы»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B40D6B" w:rsidRPr="0083108A" w:rsidTr="00B40D6B">
        <w:trPr>
          <w:trHeight w:val="42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интернет-олимпиада по немецкому языку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40D6B" w:rsidRPr="0083108A" w:rsidTr="00B40D6B">
        <w:trPr>
          <w:trHeight w:val="42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интернет-олимпиада по немецкому языку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40D6B" w:rsidRPr="0083108A" w:rsidTr="00B40D6B">
        <w:trPr>
          <w:trHeight w:val="375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27" w:type="dxa"/>
          </w:tcPr>
          <w:p w:rsidR="00B40D6B" w:rsidRPr="00205EF0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Юфу для школьников по немецкому языку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0D6B" w:rsidRPr="0083108A" w:rsidTr="00B40D6B">
        <w:trPr>
          <w:trHeight w:val="36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и областная конференции по немецкому языку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1место, 1 место</w:t>
            </w:r>
          </w:p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</w:tr>
      <w:tr w:rsidR="00B40D6B" w:rsidRPr="0083108A" w:rsidTr="00B40D6B">
        <w:trPr>
          <w:trHeight w:val="36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27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ЕГЭ по немецкому языку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баллов</w:t>
            </w:r>
          </w:p>
        </w:tc>
      </w:tr>
      <w:tr w:rsidR="00B40D6B" w:rsidRPr="0083108A" w:rsidTr="00B40D6B">
        <w:trPr>
          <w:trHeight w:val="33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 ЮФУ, кафедра зарубежной филологии</w:t>
            </w:r>
          </w:p>
        </w:tc>
      </w:tr>
      <w:tr w:rsidR="00B40D6B" w:rsidRPr="0083108A" w:rsidTr="00B40D6B">
        <w:trPr>
          <w:gridAfter w:val="3"/>
          <w:wAfter w:w="7043" w:type="dxa"/>
          <w:trHeight w:val="1524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gridAfter w:val="3"/>
          <w:wAfter w:w="7043" w:type="dxa"/>
          <w:trHeight w:val="1018"/>
        </w:trPr>
        <w:tc>
          <w:tcPr>
            <w:tcW w:w="2279" w:type="dxa"/>
            <w:vMerge w:val="restart"/>
          </w:tcPr>
          <w:p w:rsidR="00B40D6B" w:rsidRPr="00F55A9B" w:rsidRDefault="00B40D6B" w:rsidP="00052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9B">
              <w:rPr>
                <w:rFonts w:ascii="Times New Roman" w:hAnsi="Times New Roman" w:cs="Times New Roman"/>
                <w:b/>
                <w:sz w:val="28"/>
                <w:szCs w:val="28"/>
              </w:rPr>
              <w:t>Гуляева Алина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конференция по немецкому языку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Грамота, 1 место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конференция по немецкому языку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Грамота, 2 место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27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Интернет-олимпиада Герцена 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место, диплом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27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от издательства «Просвещение»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Команда, без которой мне не жить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конференция по немецкому языку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место, победитель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конференция по немецкому языку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место, грамота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ВСОШ по немецкому языку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Победитель, грамота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во всероссийском конкурсе «Форум Вундеркиндов», г. Томск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1место, грамота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27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интернет-олимпиада по немецкому языку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Призер, сертификат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27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акции «Тотальный диктант» 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место, сертификат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27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«Учитель школы будущего»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27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СПБГУ по немецкому языку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ВСОШ по немецкому языку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Победитель, грамота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127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этап ВСОШ по немецкому языку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место, призер, диплом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127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Толлес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Диктат»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место, сертификат 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127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конференция по немецкому языку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Победитель, грамота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127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онлайн-олимпиада по немецкому языку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место, грамота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127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ЮФУ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место, диплом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gridAfter w:val="3"/>
          <w:wAfter w:w="7043" w:type="dxa"/>
          <w:trHeight w:val="322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gridAfter w:val="3"/>
          <w:wAfter w:w="7043" w:type="dxa"/>
          <w:trHeight w:val="322"/>
        </w:trPr>
        <w:tc>
          <w:tcPr>
            <w:tcW w:w="2279" w:type="dxa"/>
            <w:vMerge w:val="restart"/>
          </w:tcPr>
          <w:p w:rsidR="00B40D6B" w:rsidRPr="00F55A9B" w:rsidRDefault="00B40D6B" w:rsidP="00052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Калустова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5A9B">
              <w:rPr>
                <w:rFonts w:ascii="Times New Roman" w:hAnsi="Times New Roman" w:cs="Times New Roman"/>
                <w:b/>
                <w:sz w:val="28"/>
                <w:szCs w:val="28"/>
              </w:rPr>
              <w:t>Алина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127" w:type="dxa"/>
          </w:tcPr>
          <w:p w:rsidR="00B40D6B" w:rsidRPr="003F6820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международного экзамена по немецкому языку «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Fit</w:t>
            </w:r>
            <w:r w:rsidRPr="003F682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27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конференция по немецкому языку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место, грамота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27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конференция по немецкому языку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27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«Тотальный диктант»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место, сертификат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от издательства «Просвещение»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Команда, без которой мне не жить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27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«Учитель школы будущего»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27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СПБГУ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27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«Тотальный диктант»</w:t>
            </w:r>
          </w:p>
        </w:tc>
        <w:tc>
          <w:tcPr>
            <w:tcW w:w="3000" w:type="dxa"/>
          </w:tcPr>
          <w:p w:rsidR="00B40D6B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место, сертификат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ВСОШ по немецкому языку 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место, грамота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895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этап ВСОШ по немецкому языку</w:t>
            </w:r>
          </w:p>
        </w:tc>
        <w:tc>
          <w:tcPr>
            <w:tcW w:w="3000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Призер, диплом</w:t>
            </w:r>
          </w:p>
        </w:tc>
      </w:tr>
      <w:tr w:rsidR="00B40D6B" w:rsidRPr="0083108A" w:rsidTr="00B40D6B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2279" w:type="dxa"/>
            <w:vMerge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127" w:type="dxa"/>
          </w:tcPr>
          <w:p w:rsidR="00B40D6B" w:rsidRPr="0083108A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«Тотальный диктант»</w:t>
            </w:r>
          </w:p>
        </w:tc>
        <w:tc>
          <w:tcPr>
            <w:tcW w:w="3000" w:type="dxa"/>
          </w:tcPr>
          <w:p w:rsidR="00B40D6B" w:rsidRPr="002F524D" w:rsidRDefault="00B40D6B" w:rsidP="0005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место, сертификат</w:t>
            </w:r>
          </w:p>
        </w:tc>
      </w:tr>
    </w:tbl>
    <w:p w:rsidR="00B40D6B" w:rsidRDefault="00B40D6B" w:rsidP="00B40D6B">
      <w:pPr>
        <w:tabs>
          <w:tab w:val="left" w:pos="7140"/>
        </w:tabs>
        <w:ind w:firstLine="360"/>
        <w:rPr>
          <w:sz w:val="28"/>
          <w:szCs w:val="28"/>
        </w:rPr>
      </w:pPr>
    </w:p>
    <w:p w:rsidR="00B40D6B" w:rsidRPr="00B40D6B" w:rsidRDefault="00B40D6B" w:rsidP="00B40D6B">
      <w:pPr>
        <w:tabs>
          <w:tab w:val="left" w:pos="7140"/>
        </w:tabs>
        <w:rPr>
          <w:rFonts w:ascii="Engravers MT" w:hAnsi="Engravers MT"/>
          <w:sz w:val="28"/>
          <w:szCs w:val="28"/>
        </w:rPr>
      </w:pPr>
      <w:r w:rsidRPr="00B40D6B">
        <w:rPr>
          <w:rFonts w:ascii="Times New Roman" w:hAnsi="Times New Roman" w:cs="Times New Roman"/>
          <w:sz w:val="28"/>
          <w:szCs w:val="28"/>
        </w:rPr>
        <w:t>Чтобы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вырастить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творчески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мыслящего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ученика</w:t>
      </w:r>
      <w:r w:rsidRPr="00B40D6B">
        <w:rPr>
          <w:rFonts w:ascii="Engravers MT" w:hAnsi="Engravers MT"/>
          <w:sz w:val="28"/>
          <w:szCs w:val="28"/>
        </w:rPr>
        <w:t xml:space="preserve">, </w:t>
      </w:r>
      <w:r w:rsidRPr="00B40D6B">
        <w:rPr>
          <w:rFonts w:ascii="Times New Roman" w:hAnsi="Times New Roman" w:cs="Times New Roman"/>
          <w:sz w:val="28"/>
          <w:szCs w:val="28"/>
        </w:rPr>
        <w:t>сам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учитель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должен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быть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творческой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личностью</w:t>
      </w:r>
      <w:r w:rsidRPr="00B40D6B">
        <w:rPr>
          <w:rFonts w:ascii="Engravers MT" w:hAnsi="Engravers MT"/>
          <w:sz w:val="28"/>
          <w:szCs w:val="28"/>
        </w:rPr>
        <w:t xml:space="preserve">. </w:t>
      </w:r>
      <w:r w:rsidRPr="00B40D6B">
        <w:rPr>
          <w:rFonts w:ascii="Times New Roman" w:hAnsi="Times New Roman" w:cs="Times New Roman"/>
          <w:sz w:val="28"/>
          <w:szCs w:val="28"/>
        </w:rPr>
        <w:t>Одну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из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важнейших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характеристик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учителя</w:t>
      </w:r>
      <w:r w:rsidRPr="00B40D6B">
        <w:rPr>
          <w:rFonts w:ascii="Engravers MT" w:hAnsi="Engravers MT"/>
          <w:sz w:val="28"/>
          <w:szCs w:val="28"/>
        </w:rPr>
        <w:t xml:space="preserve">, </w:t>
      </w:r>
      <w:r w:rsidRPr="00B40D6B">
        <w:rPr>
          <w:rFonts w:ascii="Times New Roman" w:hAnsi="Times New Roman" w:cs="Times New Roman"/>
          <w:sz w:val="28"/>
          <w:szCs w:val="28"/>
        </w:rPr>
        <w:t>работающего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с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одаренными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детьми</w:t>
      </w:r>
      <w:r w:rsidRPr="00B40D6B">
        <w:rPr>
          <w:rFonts w:ascii="Engravers MT" w:hAnsi="Engravers MT"/>
          <w:sz w:val="28"/>
          <w:szCs w:val="28"/>
        </w:rPr>
        <w:t xml:space="preserve">, </w:t>
      </w:r>
      <w:r w:rsidRPr="00B40D6B">
        <w:rPr>
          <w:rFonts w:ascii="Times New Roman" w:hAnsi="Times New Roman" w:cs="Times New Roman"/>
          <w:sz w:val="28"/>
          <w:szCs w:val="28"/>
        </w:rPr>
        <w:t>составляет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мотивация</w:t>
      </w:r>
      <w:r w:rsidRPr="00B40D6B">
        <w:rPr>
          <w:rFonts w:ascii="Engravers MT" w:hAnsi="Engravers MT"/>
          <w:sz w:val="28"/>
          <w:szCs w:val="28"/>
        </w:rPr>
        <w:t xml:space="preserve">, </w:t>
      </w:r>
      <w:r w:rsidRPr="00B40D6B">
        <w:rPr>
          <w:rFonts w:ascii="Times New Roman" w:hAnsi="Times New Roman" w:cs="Times New Roman"/>
          <w:sz w:val="28"/>
          <w:szCs w:val="28"/>
        </w:rPr>
        <w:t>позитивная</w:t>
      </w:r>
      <w:r w:rsidRPr="00B40D6B">
        <w:rPr>
          <w:rFonts w:ascii="Engravers MT" w:hAnsi="Engravers MT"/>
          <w:sz w:val="28"/>
          <w:szCs w:val="28"/>
        </w:rPr>
        <w:t xml:space="preserve"> </w:t>
      </w:r>
      <w:proofErr w:type="gramStart"/>
      <w:r w:rsidRPr="00B40D6B">
        <w:rPr>
          <w:rFonts w:ascii="Times New Roman" w:hAnsi="Times New Roman" w:cs="Times New Roman"/>
          <w:sz w:val="28"/>
          <w:szCs w:val="28"/>
        </w:rPr>
        <w:t>Я</w:t>
      </w:r>
      <w:r w:rsidRPr="00B40D6B">
        <w:rPr>
          <w:rFonts w:ascii="Engravers MT" w:hAnsi="Engravers MT"/>
          <w:sz w:val="28"/>
          <w:szCs w:val="28"/>
        </w:rPr>
        <w:t>-</w:t>
      </w:r>
      <w:r w:rsidRPr="00B40D6B">
        <w:rPr>
          <w:rFonts w:ascii="Times New Roman" w:hAnsi="Times New Roman" w:cs="Times New Roman"/>
          <w:sz w:val="28"/>
          <w:szCs w:val="28"/>
        </w:rPr>
        <w:t>концепция</w:t>
      </w:r>
      <w:proofErr w:type="gramEnd"/>
      <w:r w:rsidRPr="00B40D6B">
        <w:rPr>
          <w:rFonts w:ascii="Engravers MT" w:hAnsi="Engravers MT"/>
          <w:sz w:val="28"/>
          <w:szCs w:val="28"/>
        </w:rPr>
        <w:t xml:space="preserve">. </w:t>
      </w:r>
      <w:r w:rsidRPr="00B40D6B">
        <w:rPr>
          <w:rFonts w:ascii="Times New Roman" w:hAnsi="Times New Roman" w:cs="Times New Roman"/>
          <w:sz w:val="28"/>
          <w:szCs w:val="28"/>
        </w:rPr>
        <w:t>Учитель</w:t>
      </w:r>
      <w:r w:rsidRPr="00B40D6B">
        <w:rPr>
          <w:rFonts w:ascii="Engravers MT" w:hAnsi="Engravers MT"/>
          <w:sz w:val="28"/>
          <w:szCs w:val="28"/>
        </w:rPr>
        <w:t xml:space="preserve">, </w:t>
      </w:r>
      <w:r w:rsidRPr="00B40D6B">
        <w:rPr>
          <w:rFonts w:ascii="Times New Roman" w:hAnsi="Times New Roman" w:cs="Times New Roman"/>
          <w:sz w:val="28"/>
          <w:szCs w:val="28"/>
        </w:rPr>
        <w:t>отличающийся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низкой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самооценкой</w:t>
      </w:r>
      <w:r w:rsidRPr="00B40D6B">
        <w:rPr>
          <w:rFonts w:ascii="Engravers MT" w:hAnsi="Engravers MT"/>
          <w:sz w:val="28"/>
          <w:szCs w:val="28"/>
        </w:rPr>
        <w:t xml:space="preserve">, </w:t>
      </w:r>
      <w:r w:rsidRPr="00B40D6B">
        <w:rPr>
          <w:rFonts w:ascii="Times New Roman" w:hAnsi="Times New Roman" w:cs="Times New Roman"/>
          <w:sz w:val="28"/>
          <w:szCs w:val="28"/>
        </w:rPr>
        <w:t>как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правило</w:t>
      </w:r>
      <w:r w:rsidRPr="00B40D6B">
        <w:rPr>
          <w:rFonts w:ascii="Engravers MT" w:hAnsi="Engravers MT"/>
          <w:sz w:val="28"/>
          <w:szCs w:val="28"/>
        </w:rPr>
        <w:t xml:space="preserve">, </w:t>
      </w:r>
      <w:r w:rsidRPr="00B40D6B">
        <w:rPr>
          <w:rFonts w:ascii="Times New Roman" w:hAnsi="Times New Roman" w:cs="Times New Roman"/>
          <w:sz w:val="28"/>
          <w:szCs w:val="28"/>
        </w:rPr>
        <w:t>испытывает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чувство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опасения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перед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своими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талантливыми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воспитанниками</w:t>
      </w:r>
      <w:r w:rsidRPr="00B40D6B">
        <w:rPr>
          <w:rFonts w:ascii="Engravers MT" w:hAnsi="Engravers MT"/>
          <w:sz w:val="28"/>
          <w:szCs w:val="28"/>
        </w:rPr>
        <w:t xml:space="preserve">, </w:t>
      </w:r>
      <w:r w:rsidRPr="00B40D6B">
        <w:rPr>
          <w:rFonts w:ascii="Times New Roman" w:hAnsi="Times New Roman" w:cs="Times New Roman"/>
          <w:sz w:val="28"/>
          <w:szCs w:val="28"/>
        </w:rPr>
        <w:t>а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значит</w:t>
      </w:r>
      <w:r w:rsidRPr="00B40D6B">
        <w:rPr>
          <w:rFonts w:ascii="Engravers MT" w:hAnsi="Engravers MT"/>
          <w:sz w:val="28"/>
          <w:szCs w:val="28"/>
        </w:rPr>
        <w:t xml:space="preserve">, </w:t>
      </w:r>
      <w:r w:rsidRPr="00B40D6B">
        <w:rPr>
          <w:rFonts w:ascii="Times New Roman" w:hAnsi="Times New Roman" w:cs="Times New Roman"/>
          <w:sz w:val="28"/>
          <w:szCs w:val="28"/>
        </w:rPr>
        <w:t>не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может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вызывать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у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них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уважения</w:t>
      </w:r>
      <w:r w:rsidRPr="00B40D6B">
        <w:rPr>
          <w:rFonts w:ascii="Engravers MT" w:hAnsi="Engravers MT"/>
          <w:sz w:val="28"/>
          <w:szCs w:val="28"/>
        </w:rPr>
        <w:t xml:space="preserve">, </w:t>
      </w:r>
      <w:r w:rsidRPr="00B40D6B">
        <w:rPr>
          <w:rFonts w:ascii="Times New Roman" w:hAnsi="Times New Roman" w:cs="Times New Roman"/>
          <w:sz w:val="28"/>
          <w:szCs w:val="28"/>
        </w:rPr>
        <w:t>поэтому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учитель</w:t>
      </w:r>
      <w:r w:rsidRPr="00B40D6B">
        <w:rPr>
          <w:rFonts w:ascii="Engravers MT" w:hAnsi="Engravers MT"/>
          <w:sz w:val="28"/>
          <w:szCs w:val="28"/>
        </w:rPr>
        <w:t xml:space="preserve">, </w:t>
      </w:r>
      <w:r w:rsidRPr="00B40D6B">
        <w:rPr>
          <w:rFonts w:ascii="Times New Roman" w:hAnsi="Times New Roman" w:cs="Times New Roman"/>
          <w:sz w:val="28"/>
          <w:szCs w:val="28"/>
        </w:rPr>
        <w:t>который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работают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с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одаренными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детьми</w:t>
      </w:r>
      <w:r w:rsidRPr="00B40D6B">
        <w:rPr>
          <w:rFonts w:ascii="Engravers MT" w:hAnsi="Engravers MT"/>
          <w:sz w:val="28"/>
          <w:szCs w:val="28"/>
        </w:rPr>
        <w:t xml:space="preserve">, </w:t>
      </w:r>
      <w:r w:rsidRPr="00B40D6B">
        <w:rPr>
          <w:rFonts w:ascii="Times New Roman" w:hAnsi="Times New Roman" w:cs="Times New Roman"/>
          <w:sz w:val="28"/>
          <w:szCs w:val="28"/>
        </w:rPr>
        <w:t>должен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отличаться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следующими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качествами</w:t>
      </w:r>
      <w:r w:rsidRPr="00B40D6B">
        <w:rPr>
          <w:rFonts w:ascii="Engravers MT" w:hAnsi="Engravers MT"/>
          <w:sz w:val="28"/>
          <w:szCs w:val="28"/>
        </w:rPr>
        <w:t xml:space="preserve">: </w:t>
      </w:r>
    </w:p>
    <w:p w:rsidR="00B40D6B" w:rsidRPr="00B40D6B" w:rsidRDefault="00B40D6B" w:rsidP="00B40D6B">
      <w:pPr>
        <w:pStyle w:val="a4"/>
        <w:numPr>
          <w:ilvl w:val="0"/>
          <w:numId w:val="1"/>
        </w:numPr>
        <w:tabs>
          <w:tab w:val="left" w:pos="7140"/>
        </w:tabs>
        <w:rPr>
          <w:rFonts w:ascii="Engravers MT" w:hAnsi="Engravers MT"/>
          <w:sz w:val="28"/>
          <w:szCs w:val="28"/>
        </w:rPr>
      </w:pPr>
      <w:r w:rsidRPr="00B40D6B">
        <w:rPr>
          <w:rFonts w:ascii="Times New Roman" w:hAnsi="Times New Roman" w:cs="Times New Roman"/>
          <w:sz w:val="28"/>
          <w:szCs w:val="28"/>
        </w:rPr>
        <w:t>высокая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профессиональная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компетентность</w:t>
      </w:r>
    </w:p>
    <w:p w:rsidR="00B40D6B" w:rsidRPr="00B40D6B" w:rsidRDefault="00B40D6B" w:rsidP="00B40D6B">
      <w:pPr>
        <w:pStyle w:val="a4"/>
        <w:numPr>
          <w:ilvl w:val="0"/>
          <w:numId w:val="1"/>
        </w:numPr>
        <w:tabs>
          <w:tab w:val="left" w:pos="7140"/>
        </w:tabs>
        <w:rPr>
          <w:rFonts w:ascii="Engravers MT" w:hAnsi="Engravers MT"/>
          <w:sz w:val="28"/>
          <w:szCs w:val="28"/>
        </w:rPr>
      </w:pPr>
      <w:r w:rsidRPr="00B40D6B">
        <w:rPr>
          <w:rFonts w:ascii="Times New Roman" w:hAnsi="Times New Roman" w:cs="Times New Roman"/>
          <w:sz w:val="28"/>
          <w:szCs w:val="28"/>
        </w:rPr>
        <w:t>высокий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уровень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теоретической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подготовки</w:t>
      </w:r>
      <w:r w:rsidRPr="00B40D6B">
        <w:rPr>
          <w:rFonts w:ascii="Engravers MT" w:hAnsi="Engravers MT"/>
          <w:sz w:val="28"/>
          <w:szCs w:val="28"/>
        </w:rPr>
        <w:t xml:space="preserve"> </w:t>
      </w:r>
    </w:p>
    <w:p w:rsidR="00B40D6B" w:rsidRPr="00B40D6B" w:rsidRDefault="00B40D6B" w:rsidP="00B40D6B">
      <w:pPr>
        <w:pStyle w:val="a4"/>
        <w:numPr>
          <w:ilvl w:val="0"/>
          <w:numId w:val="1"/>
        </w:numPr>
        <w:tabs>
          <w:tab w:val="left" w:pos="7140"/>
        </w:tabs>
        <w:rPr>
          <w:rFonts w:ascii="Engravers MT" w:hAnsi="Engravers MT"/>
          <w:sz w:val="28"/>
          <w:szCs w:val="28"/>
        </w:rPr>
      </w:pPr>
      <w:r w:rsidRPr="00B40D6B">
        <w:rPr>
          <w:rFonts w:ascii="Times New Roman" w:hAnsi="Times New Roman" w:cs="Times New Roman"/>
          <w:sz w:val="28"/>
          <w:szCs w:val="28"/>
        </w:rPr>
        <w:t>активная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научно</w:t>
      </w:r>
      <w:r w:rsidRPr="00B40D6B">
        <w:rPr>
          <w:rFonts w:ascii="Engravers MT" w:hAnsi="Engravers MT"/>
          <w:sz w:val="28"/>
          <w:szCs w:val="28"/>
        </w:rPr>
        <w:t>-</w:t>
      </w:r>
      <w:r w:rsidRPr="00B40D6B">
        <w:rPr>
          <w:rFonts w:ascii="Times New Roman" w:hAnsi="Times New Roman" w:cs="Times New Roman"/>
          <w:sz w:val="28"/>
          <w:szCs w:val="28"/>
        </w:rPr>
        <w:t>педагогическая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деятельность</w:t>
      </w:r>
      <w:r w:rsidRPr="00B40D6B">
        <w:rPr>
          <w:rFonts w:ascii="Engravers MT" w:hAnsi="Engravers MT"/>
          <w:sz w:val="28"/>
          <w:szCs w:val="28"/>
        </w:rPr>
        <w:t xml:space="preserve"> </w:t>
      </w:r>
    </w:p>
    <w:p w:rsidR="00B40D6B" w:rsidRPr="00B40D6B" w:rsidRDefault="00B40D6B" w:rsidP="00B40D6B">
      <w:pPr>
        <w:pStyle w:val="a4"/>
        <w:numPr>
          <w:ilvl w:val="0"/>
          <w:numId w:val="1"/>
        </w:numPr>
        <w:tabs>
          <w:tab w:val="left" w:pos="7140"/>
        </w:tabs>
        <w:rPr>
          <w:rFonts w:ascii="Engravers MT" w:hAnsi="Engravers MT"/>
          <w:sz w:val="28"/>
          <w:szCs w:val="28"/>
        </w:rPr>
      </w:pPr>
      <w:r w:rsidRPr="00B40D6B">
        <w:rPr>
          <w:rFonts w:ascii="Times New Roman" w:hAnsi="Times New Roman" w:cs="Times New Roman"/>
          <w:sz w:val="28"/>
          <w:szCs w:val="28"/>
        </w:rPr>
        <w:t>стремление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к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самообразованию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и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самосовершенствованию</w:t>
      </w:r>
      <w:r w:rsidRPr="00B40D6B">
        <w:rPr>
          <w:rFonts w:ascii="Engravers MT" w:hAnsi="Engravers MT"/>
          <w:sz w:val="28"/>
          <w:szCs w:val="28"/>
        </w:rPr>
        <w:t xml:space="preserve"> </w:t>
      </w:r>
    </w:p>
    <w:p w:rsidR="00B40D6B" w:rsidRPr="00B40D6B" w:rsidRDefault="00B40D6B" w:rsidP="00B40D6B">
      <w:pPr>
        <w:pStyle w:val="a4"/>
        <w:numPr>
          <w:ilvl w:val="0"/>
          <w:numId w:val="1"/>
        </w:numPr>
        <w:tabs>
          <w:tab w:val="left" w:pos="7140"/>
        </w:tabs>
        <w:rPr>
          <w:rFonts w:ascii="Engravers MT" w:hAnsi="Engravers MT"/>
          <w:sz w:val="28"/>
          <w:szCs w:val="28"/>
        </w:rPr>
      </w:pPr>
      <w:r w:rsidRPr="00B40D6B">
        <w:rPr>
          <w:rFonts w:ascii="Times New Roman" w:hAnsi="Times New Roman" w:cs="Times New Roman"/>
          <w:sz w:val="28"/>
          <w:szCs w:val="28"/>
        </w:rPr>
        <w:t>общекультурная</w:t>
      </w:r>
      <w:r w:rsidRPr="00B40D6B">
        <w:rPr>
          <w:rFonts w:ascii="Engravers MT" w:hAnsi="Engravers MT"/>
          <w:sz w:val="28"/>
          <w:szCs w:val="28"/>
        </w:rPr>
        <w:t xml:space="preserve"> </w:t>
      </w:r>
      <w:r w:rsidRPr="00B40D6B">
        <w:rPr>
          <w:rFonts w:ascii="Times New Roman" w:hAnsi="Times New Roman" w:cs="Times New Roman"/>
          <w:sz w:val="28"/>
          <w:szCs w:val="28"/>
        </w:rPr>
        <w:t>эрудированность</w:t>
      </w:r>
      <w:r w:rsidRPr="00B40D6B">
        <w:rPr>
          <w:rFonts w:ascii="Engravers MT" w:hAnsi="Engravers MT"/>
          <w:sz w:val="28"/>
          <w:szCs w:val="28"/>
        </w:rPr>
        <w:t xml:space="preserve"> </w:t>
      </w:r>
    </w:p>
    <w:p w:rsidR="00F54BB2" w:rsidRDefault="00B40D6B" w:rsidP="00F54BB2">
      <w:pPr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54B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итоге необходимо подчеркнуть, что </w:t>
      </w:r>
      <w:r w:rsidR="00F54BB2" w:rsidRPr="00F54BB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 одаренными детьми – это сложный и никогда не прекращающийся процесс. Он требует от учителя профессионального роста, хороших, постоянно обновляемых знаний в области психологии одаренных детей и их обучения, а также тесного сотрудничества с психологами, другими учителями, администрацией и обязательно с родителями одаренных учеников. Креативное творчество ученика и учителя способствует поиску нового, оригинального, нетипичного развития. Как утверждал одних из лучших знатоков детского развития швейцарский психолог Ж. Пиаже, «всякий раз, когда мы учим ребенка чему-то раньше, чем он сам мог открыть, мы не позволяем ему изобрести это, а, следовательно, и понять полностью». Максимально верным данное утверждение является для каждого учителя, работающего с интеллектуально одаренными детьми.</w:t>
      </w:r>
    </w:p>
    <w:sectPr w:rsidR="00F5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1B8"/>
    <w:multiLevelType w:val="hybridMultilevel"/>
    <w:tmpl w:val="29A05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AA"/>
    <w:rsid w:val="00397B16"/>
    <w:rsid w:val="00414052"/>
    <w:rsid w:val="006E721D"/>
    <w:rsid w:val="00765084"/>
    <w:rsid w:val="00847051"/>
    <w:rsid w:val="008D02E5"/>
    <w:rsid w:val="008E02D3"/>
    <w:rsid w:val="00980156"/>
    <w:rsid w:val="00A540AA"/>
    <w:rsid w:val="00AB72D8"/>
    <w:rsid w:val="00AF5BB0"/>
    <w:rsid w:val="00B40D6B"/>
    <w:rsid w:val="00C8544B"/>
    <w:rsid w:val="00E932B4"/>
    <w:rsid w:val="00EF3615"/>
    <w:rsid w:val="00F5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D6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D6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C79A3-3076-4D21-BE7E-B18C165D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Андрей</cp:lastModifiedBy>
  <cp:revision>8</cp:revision>
  <dcterms:created xsi:type="dcterms:W3CDTF">2019-08-31T17:34:00Z</dcterms:created>
  <dcterms:modified xsi:type="dcterms:W3CDTF">2019-09-03T17:10:00Z</dcterms:modified>
</cp:coreProperties>
</file>